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732">
      <w:pPr>
        <w:pStyle w:val="6"/>
        <w:bidi w:val="0"/>
        <w:rPr>
          <w:kern w:val="0"/>
          <w:sz w:val="24"/>
          <w:szCs w:val="24"/>
        </w:rPr>
      </w:pPr>
      <w:bookmarkStart w:id="0" w:name="_Toc13092"/>
      <w:bookmarkStart w:id="1" w:name="_Toc10024"/>
      <w:bookmarkStart w:id="2" w:name="_Toc13896"/>
      <w:bookmarkStart w:id="3" w:name="_Toc21954"/>
      <w:bookmarkStart w:id="4" w:name="_Toc16230"/>
      <w:r>
        <w:rPr>
          <w:rFonts w:hint="eastAsia"/>
          <w:lang w:val="en-US" w:eastAsia="zh-CN"/>
        </w:rPr>
        <w:t>药物临床试验</w:t>
      </w:r>
      <w:r>
        <w:t>严重不良事件报告表（SAE</w:t>
      </w:r>
      <w:bookmarkEnd w:id="0"/>
      <w:bookmarkEnd w:id="1"/>
      <w:bookmarkEnd w:id="2"/>
      <w:bookmarkEnd w:id="3"/>
      <w:r>
        <w:rPr>
          <w:rFonts w:hint="eastAsia"/>
          <w:lang w:eastAsia="zh-CN"/>
        </w:rPr>
        <w:t>）</w:t>
      </w:r>
      <w:bookmarkEnd w:id="4"/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806"/>
        <w:gridCol w:w="1619"/>
        <w:gridCol w:w="45"/>
        <w:gridCol w:w="43"/>
        <w:gridCol w:w="1338"/>
        <w:gridCol w:w="495"/>
        <w:gridCol w:w="339"/>
        <w:gridCol w:w="1581"/>
        <w:gridCol w:w="74"/>
        <w:gridCol w:w="1426"/>
        <w:gridCol w:w="1440"/>
      </w:tblGrid>
      <w:tr w14:paraId="09E8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1" w:hRule="atLeast"/>
          <w:jc w:val="center"/>
        </w:trPr>
        <w:tc>
          <w:tcPr>
            <w:tcW w:w="2425" w:type="dxa"/>
            <w:gridSpan w:val="2"/>
            <w:vAlign w:val="center"/>
          </w:tcPr>
          <w:p w14:paraId="39B381B2">
            <w:pPr>
              <w:keepNext/>
              <w:spacing w:line="240" w:lineRule="atLeas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批件号/受理号</w:t>
            </w:r>
          </w:p>
        </w:tc>
        <w:tc>
          <w:tcPr>
            <w:tcW w:w="2260" w:type="dxa"/>
            <w:gridSpan w:val="5"/>
            <w:vAlign w:val="center"/>
          </w:tcPr>
          <w:p w14:paraId="0A725555">
            <w:pPr>
              <w:keepNext/>
              <w:spacing w:line="240" w:lineRule="atLeast"/>
              <w:rPr>
                <w:rFonts w:hint="eastAsia" w:hAnsi="宋体" w:cs="宋体"/>
              </w:rPr>
            </w:pPr>
          </w:p>
        </w:tc>
        <w:tc>
          <w:tcPr>
            <w:tcW w:w="1581" w:type="dxa"/>
            <w:vAlign w:val="center"/>
          </w:tcPr>
          <w:p w14:paraId="2E4166AA">
            <w:pPr>
              <w:keepNext/>
              <w:spacing w:line="240" w:lineRule="atLeas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 xml:space="preserve">   中心号</w:t>
            </w:r>
          </w:p>
        </w:tc>
        <w:tc>
          <w:tcPr>
            <w:tcW w:w="2940" w:type="dxa"/>
            <w:gridSpan w:val="3"/>
            <w:vAlign w:val="center"/>
          </w:tcPr>
          <w:p w14:paraId="494070E5">
            <w:pPr>
              <w:keepNext/>
              <w:spacing w:line="240" w:lineRule="atLeast"/>
              <w:rPr>
                <w:rFonts w:hint="eastAsia" w:hAnsi="宋体" w:cs="宋体"/>
              </w:rPr>
            </w:pPr>
          </w:p>
        </w:tc>
      </w:tr>
      <w:tr w14:paraId="278A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1" w:hRule="atLeast"/>
          <w:jc w:val="center"/>
        </w:trPr>
        <w:tc>
          <w:tcPr>
            <w:tcW w:w="2425" w:type="dxa"/>
            <w:gridSpan w:val="2"/>
            <w:vAlign w:val="center"/>
          </w:tcPr>
          <w:p w14:paraId="633893D7">
            <w:pPr>
              <w:keepNext/>
              <w:spacing w:line="240" w:lineRule="atLeas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方案编号</w:t>
            </w:r>
          </w:p>
        </w:tc>
        <w:tc>
          <w:tcPr>
            <w:tcW w:w="2260" w:type="dxa"/>
            <w:gridSpan w:val="5"/>
            <w:vAlign w:val="center"/>
          </w:tcPr>
          <w:p w14:paraId="4F38E681">
            <w:pPr>
              <w:keepNext/>
              <w:spacing w:line="240" w:lineRule="atLeast"/>
              <w:rPr>
                <w:rFonts w:hint="eastAsia" w:hAnsi="宋体" w:cs="宋体"/>
              </w:rPr>
            </w:pPr>
          </w:p>
        </w:tc>
        <w:tc>
          <w:tcPr>
            <w:tcW w:w="1581" w:type="dxa"/>
            <w:vAlign w:val="center"/>
          </w:tcPr>
          <w:p w14:paraId="4338F864">
            <w:pPr>
              <w:keepNext/>
              <w:spacing w:line="240" w:lineRule="atLeas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 xml:space="preserve"> 受试者筛选号</w:t>
            </w:r>
          </w:p>
        </w:tc>
        <w:tc>
          <w:tcPr>
            <w:tcW w:w="2940" w:type="dxa"/>
            <w:gridSpan w:val="3"/>
            <w:vAlign w:val="center"/>
          </w:tcPr>
          <w:p w14:paraId="58A55C4C">
            <w:pPr>
              <w:keepNext/>
              <w:spacing w:line="240" w:lineRule="atLeast"/>
              <w:rPr>
                <w:rFonts w:hint="eastAsia" w:hAnsi="宋体" w:cs="宋体"/>
              </w:rPr>
            </w:pPr>
          </w:p>
        </w:tc>
      </w:tr>
      <w:tr w14:paraId="077F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1" w:hRule="atLeast"/>
          <w:jc w:val="center"/>
        </w:trPr>
        <w:tc>
          <w:tcPr>
            <w:tcW w:w="2425" w:type="dxa"/>
            <w:gridSpan w:val="2"/>
            <w:vAlign w:val="center"/>
          </w:tcPr>
          <w:p w14:paraId="3C8907B8">
            <w:pPr>
              <w:keepNext/>
              <w:spacing w:line="240" w:lineRule="atLeast"/>
            </w:pPr>
            <w:r>
              <w:rPr>
                <w:rFonts w:hint="eastAsia" w:hAnsi="宋体" w:cs="宋体"/>
              </w:rPr>
              <w:t>报告类型</w:t>
            </w:r>
          </w:p>
        </w:tc>
        <w:tc>
          <w:tcPr>
            <w:tcW w:w="3841" w:type="dxa"/>
            <w:gridSpan w:val="6"/>
            <w:vAlign w:val="center"/>
          </w:tcPr>
          <w:p w14:paraId="5C53B9C4">
            <w:pPr>
              <w:keepNext/>
              <w:spacing w:line="240" w:lineRule="atLeast"/>
            </w:pP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首次报告</w:t>
            </w:r>
            <w:r>
              <w:rPr>
                <w:rFonts w:hint="eastAsia" w:hAnsi="宋体" w:cs="宋体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随访报告</w:t>
            </w:r>
            <w:r>
              <w:rPr>
                <w:rFonts w:hint="eastAsia" w:hAnsi="宋体" w:cs="宋体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总结报告</w:t>
            </w:r>
          </w:p>
        </w:tc>
        <w:tc>
          <w:tcPr>
            <w:tcW w:w="2940" w:type="dxa"/>
            <w:gridSpan w:val="3"/>
            <w:vAlign w:val="center"/>
          </w:tcPr>
          <w:p w14:paraId="6949EB53">
            <w:pPr>
              <w:keepNext/>
              <w:spacing w:line="240" w:lineRule="atLeast"/>
            </w:pPr>
            <w:r>
              <w:rPr>
                <w:rFonts w:hint="eastAsia" w:hAnsi="宋体" w:cs="宋体"/>
              </w:rPr>
              <w:t>报告时间：</w:t>
            </w:r>
            <w:r>
              <w:t xml:space="preserve">  </w:t>
            </w:r>
            <w:r>
              <w:rPr>
                <w:rFonts w:hint="eastAsia" w:hAnsi="宋体" w:cs="宋体"/>
              </w:rPr>
              <w:t>年</w:t>
            </w:r>
            <w:r>
              <w:t xml:space="preserve">  </w:t>
            </w:r>
            <w:r>
              <w:rPr>
                <w:rFonts w:hint="eastAsia" w:hAnsi="宋体" w:cs="宋体"/>
              </w:rPr>
              <w:t>月</w:t>
            </w:r>
            <w:r>
              <w:t xml:space="preserve">   </w:t>
            </w:r>
            <w:r>
              <w:rPr>
                <w:rFonts w:hint="eastAsia" w:hAnsi="宋体" w:cs="宋体"/>
              </w:rPr>
              <w:t>日</w:t>
            </w:r>
            <w:r>
              <w:t xml:space="preserve"> </w:t>
            </w:r>
          </w:p>
        </w:tc>
      </w:tr>
      <w:tr w14:paraId="1B0A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vAlign w:val="center"/>
          </w:tcPr>
          <w:p w14:paraId="22126161">
            <w:pPr>
              <w:keepNext/>
              <w:spacing w:line="240" w:lineRule="atLeast"/>
            </w:pPr>
            <w:r>
              <w:rPr>
                <w:rFonts w:hint="eastAsia" w:hAnsi="宋体" w:cs="宋体"/>
              </w:rPr>
              <w:t>医疗机构及专业名称</w:t>
            </w:r>
          </w:p>
        </w:tc>
        <w:tc>
          <w:tcPr>
            <w:tcW w:w="3841" w:type="dxa"/>
            <w:gridSpan w:val="6"/>
            <w:vAlign w:val="center"/>
          </w:tcPr>
          <w:p w14:paraId="4C033BFE">
            <w:pPr>
              <w:keepNext/>
              <w:spacing w:line="240" w:lineRule="atLeast"/>
            </w:pPr>
          </w:p>
        </w:tc>
        <w:tc>
          <w:tcPr>
            <w:tcW w:w="2940" w:type="dxa"/>
            <w:gridSpan w:val="3"/>
            <w:vAlign w:val="center"/>
          </w:tcPr>
          <w:p w14:paraId="57E5416B">
            <w:pPr>
              <w:keepNext/>
              <w:spacing w:line="240" w:lineRule="atLeast"/>
            </w:pPr>
            <w:r>
              <w:rPr>
                <w:rFonts w:hint="eastAsia" w:hAnsi="宋体" w:cs="宋体"/>
              </w:rPr>
              <w:t>电话</w:t>
            </w:r>
          </w:p>
        </w:tc>
      </w:tr>
      <w:tr w14:paraId="46EF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vAlign w:val="center"/>
          </w:tcPr>
          <w:p w14:paraId="7D7FF2C9">
            <w:pPr>
              <w:keepNext/>
              <w:spacing w:line="240" w:lineRule="atLeast"/>
            </w:pPr>
            <w:r>
              <w:rPr>
                <w:rFonts w:hint="eastAsia" w:hAnsi="宋体" w:cs="宋体"/>
              </w:rPr>
              <w:t>申报单位名称</w:t>
            </w:r>
          </w:p>
        </w:tc>
        <w:tc>
          <w:tcPr>
            <w:tcW w:w="3841" w:type="dxa"/>
            <w:gridSpan w:val="6"/>
            <w:vAlign w:val="center"/>
          </w:tcPr>
          <w:p w14:paraId="52565CB5">
            <w:pPr>
              <w:keepNext/>
              <w:spacing w:line="240" w:lineRule="atLeast"/>
            </w:pPr>
          </w:p>
        </w:tc>
        <w:tc>
          <w:tcPr>
            <w:tcW w:w="2940" w:type="dxa"/>
            <w:gridSpan w:val="3"/>
            <w:vAlign w:val="center"/>
          </w:tcPr>
          <w:p w14:paraId="7718D991">
            <w:pPr>
              <w:keepNext/>
              <w:spacing w:line="240" w:lineRule="atLeast"/>
            </w:pPr>
            <w:r>
              <w:rPr>
                <w:rFonts w:hint="eastAsia" w:hAnsi="宋体" w:cs="宋体"/>
              </w:rPr>
              <w:t>电话</w:t>
            </w:r>
          </w:p>
        </w:tc>
      </w:tr>
      <w:tr w14:paraId="7609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vMerge w:val="restart"/>
            <w:vAlign w:val="center"/>
          </w:tcPr>
          <w:p w14:paraId="4D4AEDA5">
            <w:pPr>
              <w:keepNext/>
              <w:spacing w:line="240" w:lineRule="atLeast"/>
            </w:pPr>
            <w:r>
              <w:rPr>
                <w:rFonts w:hint="eastAsia" w:hAnsi="宋体" w:cs="宋体"/>
              </w:rPr>
              <w:t>试验用药品名称</w:t>
            </w:r>
          </w:p>
        </w:tc>
        <w:tc>
          <w:tcPr>
            <w:tcW w:w="6781" w:type="dxa"/>
            <w:gridSpan w:val="9"/>
            <w:vAlign w:val="center"/>
          </w:tcPr>
          <w:p w14:paraId="081EC5E5">
            <w:pPr>
              <w:keepNext/>
              <w:spacing w:line="240" w:lineRule="atLeast"/>
            </w:pPr>
            <w:r>
              <w:rPr>
                <w:rFonts w:hint="eastAsia" w:hAnsi="宋体" w:cs="宋体"/>
              </w:rPr>
              <w:t>中文名称：</w:t>
            </w:r>
            <w:r>
              <w:t xml:space="preserve"> </w:t>
            </w:r>
          </w:p>
        </w:tc>
      </w:tr>
      <w:tr w14:paraId="6AB3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vMerge w:val="continue"/>
            <w:vAlign w:val="center"/>
          </w:tcPr>
          <w:p w14:paraId="4FFDB2A5">
            <w:pPr>
              <w:keepNext/>
              <w:spacing w:line="240" w:lineRule="atLeast"/>
            </w:pPr>
          </w:p>
        </w:tc>
        <w:tc>
          <w:tcPr>
            <w:tcW w:w="6781" w:type="dxa"/>
            <w:gridSpan w:val="9"/>
            <w:vAlign w:val="center"/>
          </w:tcPr>
          <w:p w14:paraId="16AFF512">
            <w:pPr>
              <w:keepNext/>
              <w:spacing w:line="240" w:lineRule="atLeast"/>
            </w:pPr>
            <w:r>
              <w:rPr>
                <w:rFonts w:hint="eastAsia" w:hAnsi="宋体" w:cs="宋体"/>
              </w:rPr>
              <w:t>英文名称：</w:t>
            </w:r>
          </w:p>
        </w:tc>
      </w:tr>
      <w:tr w14:paraId="582C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vAlign w:val="center"/>
          </w:tcPr>
          <w:p w14:paraId="4564021C">
            <w:pPr>
              <w:spacing w:line="440" w:lineRule="atLeast"/>
            </w:pPr>
            <w:r>
              <w:rPr>
                <w:rFonts w:hint="eastAsia" w:hAnsi="宋体" w:cs="宋体"/>
              </w:rPr>
              <w:t>药品注册分类及剂型</w:t>
            </w:r>
          </w:p>
        </w:tc>
        <w:tc>
          <w:tcPr>
            <w:tcW w:w="6781" w:type="dxa"/>
            <w:gridSpan w:val="9"/>
            <w:vAlign w:val="center"/>
          </w:tcPr>
          <w:p w14:paraId="78A9CB5F">
            <w:pPr>
              <w:spacing w:line="440" w:lineRule="atLeast"/>
            </w:pP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中药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化学药</w:t>
            </w:r>
            <w:r>
              <w:t xml:space="preserve">  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新生物制品</w:t>
            </w:r>
            <w:r>
              <w:rPr>
                <w:rFonts w:hint="eastAsia" w:hAnsi="宋体" w:cs="宋体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放射性药</w:t>
            </w:r>
            <w:r>
              <w:t xml:space="preserve"> 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进口药</w:t>
            </w:r>
            <w:r>
              <w:t xml:space="preserve">  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其它</w:t>
            </w:r>
            <w:r>
              <w:t xml:space="preserve">   </w:t>
            </w:r>
          </w:p>
          <w:p w14:paraId="3723AB09">
            <w:pPr>
              <w:spacing w:line="440" w:lineRule="atLeast"/>
            </w:pPr>
            <w:r>
              <w:rPr>
                <w:rFonts w:hint="eastAsia" w:hAnsi="宋体" w:cs="宋体"/>
              </w:rPr>
              <w:t>注册分类：</w:t>
            </w:r>
            <w:r>
              <w:t xml:space="preserve">                            </w:t>
            </w:r>
            <w:r>
              <w:rPr>
                <w:rFonts w:hint="eastAsia" w:hAnsi="宋体" w:cs="宋体"/>
              </w:rPr>
              <w:t>药物剂型：</w:t>
            </w:r>
            <w:r>
              <w:t xml:space="preserve">             </w:t>
            </w:r>
          </w:p>
        </w:tc>
      </w:tr>
      <w:tr w14:paraId="056D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vAlign w:val="center"/>
          </w:tcPr>
          <w:p w14:paraId="118F223D">
            <w:pPr>
              <w:spacing w:line="440" w:lineRule="atLeast"/>
            </w:pPr>
            <w:r>
              <w:rPr>
                <w:rFonts w:hint="eastAsia" w:hAnsi="宋体" w:cs="宋体"/>
              </w:rPr>
              <w:t>临床研究分类</w:t>
            </w:r>
          </w:p>
        </w:tc>
        <w:tc>
          <w:tcPr>
            <w:tcW w:w="3915" w:type="dxa"/>
            <w:gridSpan w:val="7"/>
            <w:vAlign w:val="center"/>
          </w:tcPr>
          <w:p w14:paraId="4A934017">
            <w:pPr>
              <w:spacing w:line="440" w:lineRule="atLeast"/>
            </w:pPr>
            <w:r>
              <w:rPr>
                <w:rFonts w:hAnsi="宋体"/>
              </w:rPr>
              <w:sym w:font="Wingdings" w:char="00A8"/>
            </w:r>
            <w:r>
              <w:rPr>
                <w:rFonts w:hAnsi="宋体"/>
              </w:rPr>
              <w:t>Ⅰ</w:t>
            </w:r>
            <w:r>
              <w:rPr>
                <w:rFonts w:hint="eastAsia" w:hAnsi="宋体" w:cs="宋体"/>
              </w:rPr>
              <w:t>期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Ansi="宋体"/>
              </w:rPr>
              <w:t>Ⅱ</w:t>
            </w:r>
            <w:r>
              <w:rPr>
                <w:rFonts w:hint="eastAsia" w:hAnsi="宋体" w:cs="宋体"/>
              </w:rPr>
              <w:t>期</w:t>
            </w:r>
            <w:r>
              <w:t xml:space="preserve">  </w:t>
            </w:r>
            <w:r>
              <w:rPr/>
              <w:sym w:font="Wingdings" w:char="00A8"/>
            </w:r>
            <w:r>
              <w:rPr>
                <w:rFonts w:hAnsi="宋体"/>
              </w:rPr>
              <w:t>Ⅲ</w:t>
            </w:r>
            <w:r>
              <w:rPr>
                <w:rFonts w:hint="eastAsia" w:hAnsi="宋体" w:cs="宋体"/>
              </w:rPr>
              <w:t>期</w:t>
            </w:r>
            <w:r>
              <w:t xml:space="preserve">  </w:t>
            </w:r>
            <w:r>
              <w:rPr/>
              <w:sym w:font="Wingdings" w:char="00A8"/>
            </w:r>
            <w:r>
              <w:rPr>
                <w:rFonts w:hAnsi="宋体"/>
              </w:rPr>
              <w:t>Ⅳ</w:t>
            </w:r>
            <w:r>
              <w:rPr>
                <w:rFonts w:hint="eastAsia" w:hAnsi="宋体" w:cs="宋体"/>
              </w:rPr>
              <w:t>期</w:t>
            </w:r>
            <w:r>
              <w:t xml:space="preserve"> </w:t>
            </w:r>
          </w:p>
          <w:p w14:paraId="0A9F244D">
            <w:pPr>
              <w:spacing w:line="440" w:lineRule="atLeast"/>
            </w:pP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生物等效性试验</w:t>
            </w:r>
            <w:r>
              <w:t xml:space="preserve">  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其它</w:t>
            </w:r>
          </w:p>
        </w:tc>
        <w:tc>
          <w:tcPr>
            <w:tcW w:w="2866" w:type="dxa"/>
            <w:gridSpan w:val="2"/>
            <w:vAlign w:val="center"/>
          </w:tcPr>
          <w:p w14:paraId="7D94B930">
            <w:pPr>
              <w:spacing w:line="440" w:lineRule="atLeast"/>
            </w:pPr>
            <w:r>
              <w:rPr>
                <w:rFonts w:hint="eastAsia" w:hAnsi="宋体" w:cs="宋体"/>
              </w:rPr>
              <w:t>临床试验适应症：</w:t>
            </w:r>
          </w:p>
        </w:tc>
      </w:tr>
      <w:tr w14:paraId="6771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restart"/>
            <w:vAlign w:val="center"/>
          </w:tcPr>
          <w:p w14:paraId="2F2BADFE">
            <w:pPr>
              <w:spacing w:line="440" w:lineRule="atLeast"/>
            </w:pPr>
            <w:r>
              <w:rPr>
                <w:rFonts w:hint="eastAsia" w:hAnsi="宋体" w:cs="宋体"/>
              </w:rPr>
              <w:t>受试</w:t>
            </w:r>
          </w:p>
          <w:p w14:paraId="213FE5BD">
            <w:pPr>
              <w:spacing w:line="440" w:lineRule="atLeast"/>
            </w:pPr>
            <w:r>
              <w:rPr>
                <w:rFonts w:hint="eastAsia" w:hAnsi="宋体" w:cs="宋体"/>
              </w:rPr>
              <w:t>者基</w:t>
            </w:r>
          </w:p>
          <w:p w14:paraId="691089BB">
            <w:pPr>
              <w:spacing w:line="440" w:lineRule="atLeast"/>
            </w:pPr>
            <w:r>
              <w:rPr>
                <w:rFonts w:hint="eastAsia" w:hAnsi="宋体" w:cs="宋体"/>
              </w:rPr>
              <w:t>本情</w:t>
            </w:r>
          </w:p>
          <w:p w14:paraId="3F782D64">
            <w:pPr>
              <w:spacing w:line="440" w:lineRule="atLeast"/>
            </w:pPr>
            <w:r>
              <w:rPr>
                <w:rFonts w:hint="eastAsia" w:hAnsi="宋体" w:cs="宋体"/>
              </w:rPr>
              <w:t>况</w:t>
            </w:r>
          </w:p>
        </w:tc>
        <w:tc>
          <w:tcPr>
            <w:tcW w:w="1619" w:type="dxa"/>
            <w:vAlign w:val="center"/>
          </w:tcPr>
          <w:p w14:paraId="7224F479">
            <w:pPr>
              <w:spacing w:line="440" w:lineRule="atLeast"/>
            </w:pPr>
            <w:r>
              <w:rPr>
                <w:rFonts w:hint="eastAsia" w:hAnsi="宋体" w:cs="宋体"/>
              </w:rPr>
              <w:t>姓名拼音缩写</w:t>
            </w:r>
          </w:p>
          <w:p w14:paraId="00BDFCFB">
            <w:pPr>
              <w:spacing w:line="440" w:lineRule="atLeast"/>
            </w:pPr>
          </w:p>
        </w:tc>
        <w:tc>
          <w:tcPr>
            <w:tcW w:w="1426" w:type="dxa"/>
            <w:gridSpan w:val="3"/>
            <w:vAlign w:val="center"/>
          </w:tcPr>
          <w:p w14:paraId="0DCEE130">
            <w:pPr>
              <w:spacing w:line="440" w:lineRule="atLeast"/>
            </w:pPr>
            <w:r>
              <w:rPr>
                <w:rFonts w:hint="eastAsia" w:hAnsi="宋体" w:cs="宋体"/>
              </w:rPr>
              <w:t>性别：</w:t>
            </w:r>
          </w:p>
          <w:p w14:paraId="7B0E80D7">
            <w:pPr>
              <w:spacing w:line="440" w:lineRule="atLeast"/>
            </w:pPr>
            <w:r>
              <w:rPr>
                <w:rFonts w:hint="eastAsia" w:hAnsi="宋体" w:cs="宋体"/>
              </w:rPr>
              <w:t>男</w:t>
            </w:r>
            <w:r>
              <w:t xml:space="preserve">□ </w:t>
            </w:r>
            <w:r>
              <w:rPr>
                <w:rFonts w:hint="eastAsia" w:hAnsi="宋体" w:cs="宋体"/>
              </w:rPr>
              <w:t>女</w:t>
            </w:r>
            <w:r>
              <w:t>□</w:t>
            </w:r>
          </w:p>
        </w:tc>
        <w:tc>
          <w:tcPr>
            <w:tcW w:w="2489" w:type="dxa"/>
            <w:gridSpan w:val="4"/>
            <w:vAlign w:val="center"/>
          </w:tcPr>
          <w:p w14:paraId="7322A3EE">
            <w:pPr>
              <w:spacing w:line="440" w:lineRule="atLeast"/>
            </w:pPr>
            <w:r>
              <w:rPr>
                <w:rFonts w:hint="eastAsia" w:hAnsi="宋体" w:cs="宋体"/>
              </w:rPr>
              <w:t>出生日期</w:t>
            </w:r>
            <w:r>
              <w:t>:</w:t>
            </w:r>
          </w:p>
        </w:tc>
        <w:tc>
          <w:tcPr>
            <w:tcW w:w="1426" w:type="dxa"/>
            <w:vAlign w:val="center"/>
          </w:tcPr>
          <w:p w14:paraId="24224D05">
            <w:pPr>
              <w:spacing w:line="440" w:lineRule="atLeast"/>
            </w:pPr>
            <w:r>
              <w:rPr>
                <w:rFonts w:hint="eastAsia" w:hAnsi="宋体" w:cs="宋体"/>
              </w:rPr>
              <w:t>身高</w:t>
            </w:r>
            <w:r>
              <w:t>(cm)</w:t>
            </w:r>
            <w:r>
              <w:rPr>
                <w:rFonts w:hint="eastAsia" w:hAnsi="宋体" w:cs="宋体"/>
              </w:rPr>
              <w:t>：</w:t>
            </w:r>
          </w:p>
        </w:tc>
        <w:tc>
          <w:tcPr>
            <w:tcW w:w="1440" w:type="dxa"/>
            <w:vAlign w:val="center"/>
          </w:tcPr>
          <w:p w14:paraId="7274426B">
            <w:pPr>
              <w:spacing w:line="440" w:lineRule="atLeast"/>
            </w:pPr>
            <w:r>
              <w:rPr>
                <w:rFonts w:hint="eastAsia" w:hAnsi="宋体" w:cs="宋体"/>
              </w:rPr>
              <w:t>体重</w:t>
            </w:r>
            <w:r>
              <w:t>(Kg)</w:t>
            </w:r>
            <w:r>
              <w:rPr>
                <w:rFonts w:hint="eastAsia" w:hAnsi="宋体" w:cs="宋体"/>
              </w:rPr>
              <w:t>：</w:t>
            </w:r>
          </w:p>
        </w:tc>
      </w:tr>
      <w:tr w14:paraId="1D74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 w14:paraId="58839E3D">
            <w:pPr>
              <w:spacing w:line="440" w:lineRule="atLeast"/>
            </w:pPr>
          </w:p>
        </w:tc>
        <w:tc>
          <w:tcPr>
            <w:tcW w:w="8400" w:type="dxa"/>
            <w:gridSpan w:val="10"/>
            <w:vAlign w:val="center"/>
          </w:tcPr>
          <w:p w14:paraId="62580283">
            <w:pPr>
              <w:spacing w:line="440" w:lineRule="atLeast"/>
            </w:pPr>
            <w:r>
              <w:rPr>
                <w:rFonts w:hint="eastAsia" w:hAnsi="宋体" w:cs="宋体"/>
              </w:rPr>
              <w:t>合并疾病及治疗：</w:t>
            </w: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有</w:t>
            </w:r>
            <w:r>
              <w:t xml:space="preserve">  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无</w:t>
            </w:r>
          </w:p>
          <w:p w14:paraId="749C259D">
            <w:pPr>
              <w:spacing w:line="440" w:lineRule="atLeast"/>
            </w:pPr>
            <w:r>
              <w:t xml:space="preserve">1. </w:t>
            </w:r>
            <w:r>
              <w:rPr>
                <w:rFonts w:hint="eastAsia" w:hAnsi="宋体" w:cs="宋体"/>
              </w:rPr>
              <w:t>疾病：</w:t>
            </w:r>
            <w:r>
              <w:t xml:space="preserve">__________     </w:t>
            </w:r>
            <w:r>
              <w:rPr>
                <w:rFonts w:hint="eastAsia" w:hAnsi="宋体" w:cs="宋体"/>
              </w:rPr>
              <w:t>治疗药物：</w:t>
            </w:r>
            <w:r>
              <w:t xml:space="preserve">__________     </w:t>
            </w:r>
            <w:r>
              <w:rPr>
                <w:rFonts w:hint="eastAsia" w:hAnsi="宋体" w:cs="宋体"/>
              </w:rPr>
              <w:t>用法用量：</w:t>
            </w:r>
            <w:r>
              <w:t>_______________</w:t>
            </w:r>
          </w:p>
          <w:p w14:paraId="1A3A4684">
            <w:pPr>
              <w:spacing w:line="440" w:lineRule="atLeast"/>
            </w:pPr>
            <w:r>
              <w:t xml:space="preserve">2. </w:t>
            </w:r>
            <w:r>
              <w:rPr>
                <w:rFonts w:hint="eastAsia" w:hAnsi="宋体" w:cs="宋体"/>
              </w:rPr>
              <w:t>疾病：</w:t>
            </w:r>
            <w:r>
              <w:t xml:space="preserve">__________     </w:t>
            </w:r>
            <w:r>
              <w:rPr>
                <w:rFonts w:hint="eastAsia" w:hAnsi="宋体" w:cs="宋体"/>
              </w:rPr>
              <w:t>治疗药物：</w:t>
            </w:r>
            <w:r>
              <w:t xml:space="preserve">__________     </w:t>
            </w:r>
            <w:r>
              <w:rPr>
                <w:rFonts w:hint="eastAsia" w:hAnsi="宋体" w:cs="宋体"/>
              </w:rPr>
              <w:t>用法用量：</w:t>
            </w:r>
            <w:r>
              <w:t>_______________</w:t>
            </w:r>
          </w:p>
        </w:tc>
      </w:tr>
      <w:tr w14:paraId="42F1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513" w:type="dxa"/>
            <w:gridSpan w:val="4"/>
            <w:vAlign w:val="center"/>
          </w:tcPr>
          <w:p w14:paraId="734DD73F">
            <w:pPr>
              <w:spacing w:line="440" w:lineRule="atLeast"/>
            </w:pPr>
            <w:r>
              <w:t>SAE</w:t>
            </w:r>
            <w:r>
              <w:rPr>
                <w:rFonts w:hint="eastAsia" w:hAnsi="宋体" w:cs="宋体"/>
              </w:rPr>
              <w:t>的医学术语</w:t>
            </w:r>
            <w:r>
              <w:t>(</w:t>
            </w:r>
            <w:r>
              <w:rPr>
                <w:rFonts w:hint="eastAsia" w:hAnsi="宋体" w:cs="宋体"/>
              </w:rPr>
              <w:t>诊断</w:t>
            </w:r>
            <w:r>
              <w:t>)</w:t>
            </w:r>
          </w:p>
        </w:tc>
        <w:tc>
          <w:tcPr>
            <w:tcW w:w="6693" w:type="dxa"/>
            <w:gridSpan w:val="7"/>
            <w:vAlign w:val="center"/>
          </w:tcPr>
          <w:p w14:paraId="63067D39">
            <w:pPr>
              <w:spacing w:line="440" w:lineRule="atLeast"/>
            </w:pPr>
            <w:r>
              <w:t xml:space="preserve">    </w:t>
            </w:r>
          </w:p>
        </w:tc>
      </w:tr>
      <w:tr w14:paraId="7A90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513" w:type="dxa"/>
            <w:gridSpan w:val="4"/>
            <w:vAlign w:val="center"/>
          </w:tcPr>
          <w:p w14:paraId="4563792B">
            <w:pPr>
              <w:spacing w:line="440" w:lineRule="atLeast"/>
            </w:pPr>
            <w:r>
              <w:t>SAE</w:t>
            </w:r>
            <w:r>
              <w:rPr>
                <w:rFonts w:hint="eastAsia" w:hAnsi="宋体" w:cs="宋体"/>
              </w:rPr>
              <w:t>情况</w:t>
            </w:r>
          </w:p>
        </w:tc>
        <w:tc>
          <w:tcPr>
            <w:tcW w:w="6693" w:type="dxa"/>
            <w:gridSpan w:val="7"/>
            <w:vAlign w:val="center"/>
          </w:tcPr>
          <w:p w14:paraId="7D3A0708">
            <w:pPr>
              <w:spacing w:line="440" w:lineRule="atLeast"/>
            </w:pPr>
            <w:r>
              <w:t>□</w:t>
            </w:r>
            <w:r>
              <w:rPr>
                <w:rFonts w:hint="eastAsia" w:hAnsi="宋体" w:cs="宋体"/>
              </w:rPr>
              <w:t>导致住院</w:t>
            </w:r>
            <w:r>
              <w:t xml:space="preserve">   □</w:t>
            </w:r>
            <w:r>
              <w:rPr>
                <w:rFonts w:hint="eastAsia" w:hAnsi="宋体" w:cs="宋体"/>
              </w:rPr>
              <w:t>延长住院时间</w:t>
            </w:r>
            <w:r>
              <w:t xml:space="preserve">  □</w:t>
            </w:r>
            <w:r>
              <w:rPr>
                <w:rFonts w:hint="eastAsia" w:hAnsi="宋体" w:cs="宋体"/>
              </w:rPr>
              <w:t>伤残</w:t>
            </w:r>
            <w:r>
              <w:t xml:space="preserve">   □</w:t>
            </w:r>
            <w:r>
              <w:rPr>
                <w:rFonts w:hint="eastAsia" w:hAnsi="宋体" w:cs="宋体"/>
              </w:rPr>
              <w:t>功能障碍</w:t>
            </w:r>
            <w:r>
              <w:t xml:space="preserve">  □</w:t>
            </w:r>
            <w:r>
              <w:rPr>
                <w:rFonts w:hint="eastAsia" w:hAnsi="宋体" w:cs="宋体"/>
              </w:rPr>
              <w:t>导致先天畸形</w:t>
            </w:r>
            <w:r>
              <w:t xml:space="preserve">  □</w:t>
            </w:r>
            <w:r>
              <w:rPr>
                <w:rFonts w:hint="eastAsia" w:hAnsi="宋体" w:cs="宋体"/>
              </w:rPr>
              <w:t>危及生命</w:t>
            </w:r>
            <w:r>
              <w:t xml:space="preserve">  □</w:t>
            </w:r>
            <w:r>
              <w:rPr>
                <w:rFonts w:hint="eastAsia" w:hAnsi="宋体" w:cs="宋体"/>
              </w:rPr>
              <w:t>死亡</w:t>
            </w:r>
            <w:r>
              <w:t xml:space="preserve">       </w:t>
            </w:r>
            <w:r>
              <w:rPr>
                <w:rFonts w:hint="eastAsia" w:hAnsi="宋体" w:cs="宋体"/>
              </w:rPr>
              <w:t>年</w:t>
            </w:r>
            <w:r>
              <w:t xml:space="preserve">     </w:t>
            </w:r>
            <w:r>
              <w:rPr>
                <w:rFonts w:hint="eastAsia" w:hAnsi="宋体" w:cs="宋体"/>
              </w:rPr>
              <w:t>月</w:t>
            </w:r>
            <w:r>
              <w:t xml:space="preserve">     </w:t>
            </w:r>
            <w:r>
              <w:rPr>
                <w:rFonts w:hint="eastAsia" w:hAnsi="宋体" w:cs="宋体"/>
              </w:rPr>
              <w:t>日</w:t>
            </w:r>
            <w:r>
              <w:t xml:space="preserve">         □</w:t>
            </w:r>
            <w:r>
              <w:rPr>
                <w:rFonts w:hint="eastAsia" w:hAnsi="宋体" w:cs="宋体"/>
              </w:rPr>
              <w:t>其它</w:t>
            </w:r>
            <w:r>
              <w:t xml:space="preserve">           </w:t>
            </w:r>
          </w:p>
        </w:tc>
      </w:tr>
      <w:tr w14:paraId="0F87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4346" w:type="dxa"/>
            <w:gridSpan w:val="6"/>
            <w:vAlign w:val="center"/>
          </w:tcPr>
          <w:p w14:paraId="59950DD3">
            <w:pPr>
              <w:spacing w:line="440" w:lineRule="atLeast"/>
            </w:pPr>
            <w:r>
              <w:t>SAE</w:t>
            </w:r>
            <w:r>
              <w:rPr>
                <w:rFonts w:hint="eastAsia" w:hAnsi="宋体" w:cs="宋体"/>
              </w:rPr>
              <w:t>发生时间：</w:t>
            </w:r>
            <w:r>
              <w:t xml:space="preserve">     </w:t>
            </w:r>
            <w:r>
              <w:rPr>
                <w:rFonts w:hint="eastAsia" w:hAnsi="宋体" w:cs="宋体"/>
              </w:rPr>
              <w:t>年</w:t>
            </w:r>
            <w:r>
              <w:t xml:space="preserve">   </w:t>
            </w:r>
            <w:r>
              <w:rPr>
                <w:rFonts w:hint="eastAsia" w:hAnsi="宋体" w:cs="宋体"/>
              </w:rPr>
              <w:t>月</w:t>
            </w:r>
            <w:r>
              <w:t xml:space="preserve">   </w:t>
            </w:r>
            <w:r>
              <w:rPr>
                <w:rFonts w:hint="eastAsia" w:hAnsi="宋体" w:cs="宋体"/>
              </w:rPr>
              <w:t>日</w:t>
            </w:r>
          </w:p>
        </w:tc>
        <w:tc>
          <w:tcPr>
            <w:tcW w:w="4860" w:type="dxa"/>
            <w:gridSpan w:val="5"/>
            <w:vAlign w:val="center"/>
          </w:tcPr>
          <w:p w14:paraId="673F4883">
            <w:pPr>
              <w:spacing w:line="440" w:lineRule="atLeast"/>
            </w:pPr>
            <w:r>
              <w:rPr>
                <w:rFonts w:hint="eastAsia" w:hAnsi="宋体" w:cs="宋体"/>
              </w:rPr>
              <w:t>研究者获知</w:t>
            </w:r>
            <w:r>
              <w:t>SAE</w:t>
            </w:r>
            <w:r>
              <w:rPr>
                <w:rFonts w:hint="eastAsia" w:hAnsi="宋体" w:cs="宋体"/>
              </w:rPr>
              <w:t>时间：</w:t>
            </w:r>
            <w:r>
              <w:t xml:space="preserve">     </w:t>
            </w:r>
            <w:r>
              <w:rPr>
                <w:rFonts w:hint="eastAsia" w:hAnsi="宋体" w:cs="宋体"/>
              </w:rPr>
              <w:t>年</w:t>
            </w:r>
            <w:r>
              <w:t xml:space="preserve">   </w:t>
            </w:r>
            <w:r>
              <w:rPr>
                <w:rFonts w:hint="eastAsia" w:hAnsi="宋体" w:cs="宋体"/>
              </w:rPr>
              <w:t>月</w:t>
            </w:r>
            <w:r>
              <w:t xml:space="preserve">   </w:t>
            </w:r>
            <w:r>
              <w:rPr>
                <w:rFonts w:hint="eastAsia" w:hAnsi="宋体" w:cs="宋体"/>
              </w:rPr>
              <w:t>日</w:t>
            </w:r>
          </w:p>
        </w:tc>
      </w:tr>
      <w:tr w14:paraId="6CDC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70" w:type="dxa"/>
            <w:gridSpan w:val="3"/>
            <w:vAlign w:val="center"/>
          </w:tcPr>
          <w:p w14:paraId="1FBADF19">
            <w:pPr>
              <w:spacing w:line="440" w:lineRule="atLeast"/>
            </w:pPr>
            <w:r>
              <w:t>SAE</w:t>
            </w:r>
            <w:r>
              <w:rPr>
                <w:rFonts w:hint="eastAsia" w:hAnsi="宋体" w:cs="宋体"/>
              </w:rPr>
              <w:t>反应严重程度</w:t>
            </w:r>
          </w:p>
        </w:tc>
        <w:tc>
          <w:tcPr>
            <w:tcW w:w="6736" w:type="dxa"/>
            <w:gridSpan w:val="8"/>
            <w:vAlign w:val="center"/>
          </w:tcPr>
          <w:p w14:paraId="5E1C508F">
            <w:pPr>
              <w:spacing w:line="440" w:lineRule="atLeast"/>
            </w:pP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轻度</w:t>
            </w:r>
            <w:r>
              <w:t xml:space="preserve">       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中度</w:t>
            </w:r>
            <w:r>
              <w:t xml:space="preserve">      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重度</w:t>
            </w:r>
          </w:p>
        </w:tc>
      </w:tr>
      <w:tr w14:paraId="2FD5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70" w:type="dxa"/>
            <w:gridSpan w:val="3"/>
            <w:vAlign w:val="center"/>
          </w:tcPr>
          <w:p w14:paraId="4D0CD156">
            <w:pPr>
              <w:spacing w:line="440" w:lineRule="atLeast"/>
            </w:pPr>
            <w:r>
              <w:rPr>
                <w:rFonts w:hint="eastAsia" w:hAnsi="宋体" w:cs="宋体"/>
              </w:rPr>
              <w:t>对试验用药采取的措施</w:t>
            </w:r>
          </w:p>
        </w:tc>
        <w:tc>
          <w:tcPr>
            <w:tcW w:w="6736" w:type="dxa"/>
            <w:gridSpan w:val="8"/>
            <w:vAlign w:val="center"/>
          </w:tcPr>
          <w:p w14:paraId="0603FBB2">
            <w:pPr>
              <w:spacing w:line="440" w:lineRule="atLeast"/>
            </w:pPr>
            <w:r>
              <w:rPr/>
              <w:sym w:font="Wingdings" w:char="00A8"/>
            </w:r>
            <w:r>
              <w:t> </w:t>
            </w:r>
            <w:r>
              <w:rPr>
                <w:rFonts w:hint="eastAsia" w:hAnsi="宋体" w:cs="宋体"/>
              </w:rPr>
              <w:t>继续用药</w:t>
            </w:r>
            <w:r>
              <w:t xml:space="preserve">  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减小剂量</w:t>
            </w:r>
            <w:r>
              <w:t xml:space="preserve">  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药物暂停后又恢复</w:t>
            </w:r>
            <w:r>
              <w:t xml:space="preserve"> 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停用药物</w:t>
            </w:r>
          </w:p>
        </w:tc>
      </w:tr>
      <w:tr w14:paraId="4643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70" w:type="dxa"/>
            <w:gridSpan w:val="3"/>
            <w:vAlign w:val="center"/>
          </w:tcPr>
          <w:p w14:paraId="19E630E6">
            <w:pPr>
              <w:spacing w:line="440" w:lineRule="atLeast"/>
            </w:pPr>
            <w:r>
              <w:t>SAE</w:t>
            </w:r>
            <w:r>
              <w:rPr>
                <w:rFonts w:hint="eastAsia" w:hAnsi="宋体" w:cs="宋体"/>
              </w:rPr>
              <w:t>转归</w:t>
            </w:r>
          </w:p>
        </w:tc>
        <w:tc>
          <w:tcPr>
            <w:tcW w:w="6736" w:type="dxa"/>
            <w:gridSpan w:val="8"/>
            <w:vAlign w:val="center"/>
          </w:tcPr>
          <w:p w14:paraId="3A09C360">
            <w:pPr>
              <w:spacing w:line="440" w:lineRule="atLeast"/>
              <w:ind w:left="525" w:hanging="525" w:hangingChars="250"/>
            </w:pP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症状消失（后遗症</w:t>
            </w:r>
            <w:r>
              <w:t xml:space="preserve">  □</w:t>
            </w:r>
            <w:r>
              <w:rPr>
                <w:rFonts w:hint="eastAsia" w:hAnsi="宋体" w:cs="宋体"/>
              </w:rPr>
              <w:t>有</w:t>
            </w:r>
            <w:r>
              <w:t xml:space="preserve">  □</w:t>
            </w:r>
            <w:r>
              <w:rPr>
                <w:rFonts w:hint="eastAsia" w:hAnsi="宋体" w:cs="宋体"/>
              </w:rPr>
              <w:t>无）</w:t>
            </w:r>
            <w:r>
              <w:t> 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症状持续</w:t>
            </w:r>
            <w:r>
              <w:t xml:space="preserve">   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死亡（死亡时间：</w:t>
            </w:r>
            <w:r>
              <w:t xml:space="preserve">   </w:t>
            </w:r>
            <w:r>
              <w:rPr>
                <w:rFonts w:hint="eastAsia" w:hAnsi="宋体" w:cs="宋体"/>
              </w:rPr>
              <w:t>年</w:t>
            </w:r>
            <w:r>
              <w:t xml:space="preserve">  </w:t>
            </w:r>
            <w:r>
              <w:rPr>
                <w:rFonts w:hint="eastAsia" w:hAnsi="宋体" w:cs="宋体"/>
              </w:rPr>
              <w:t>月</w:t>
            </w:r>
            <w:r>
              <w:t xml:space="preserve">   </w:t>
            </w:r>
            <w:r>
              <w:rPr>
                <w:rFonts w:hint="eastAsia" w:hAnsi="宋体" w:cs="宋体"/>
              </w:rPr>
              <w:t>日）</w:t>
            </w:r>
          </w:p>
        </w:tc>
      </w:tr>
      <w:tr w14:paraId="3625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70" w:type="dxa"/>
            <w:gridSpan w:val="3"/>
            <w:vAlign w:val="center"/>
          </w:tcPr>
          <w:p w14:paraId="528C10E4">
            <w:pPr>
              <w:spacing w:line="440" w:lineRule="atLeast"/>
            </w:pPr>
            <w:r>
              <w:t>SAE</w:t>
            </w:r>
            <w:r>
              <w:rPr>
                <w:rFonts w:hint="eastAsia" w:hAnsi="宋体" w:cs="宋体"/>
              </w:rPr>
              <w:t>与试验药物的关系</w:t>
            </w:r>
          </w:p>
        </w:tc>
        <w:tc>
          <w:tcPr>
            <w:tcW w:w="6736" w:type="dxa"/>
            <w:gridSpan w:val="8"/>
            <w:vAlign w:val="center"/>
          </w:tcPr>
          <w:p w14:paraId="74A2DC04">
            <w:pPr>
              <w:spacing w:line="4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  <w:lang w:val="en-US" w:eastAsia="zh-CN"/>
              </w:rPr>
              <w:t>肯定</w:t>
            </w:r>
            <w:r>
              <w:rPr>
                <w:rFonts w:hint="eastAsia" w:hAnsi="宋体" w:cs="宋体"/>
              </w:rPr>
              <w:t>有关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很</w:t>
            </w:r>
            <w:r>
              <w:rPr>
                <w:rFonts w:hint="eastAsia" w:hAnsi="宋体" w:cs="宋体"/>
              </w:rPr>
              <w:t>可能有关</w:t>
            </w:r>
            <w:r>
              <w:t xml:space="preserve">    </w:t>
            </w: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可能有关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 w:hAnsi="宋体" w:cs="宋体"/>
              </w:rPr>
              <w:t>可能无关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 w:hAnsi="宋体" w:cs="宋体"/>
                <w:lang w:val="en-US" w:eastAsia="zh-CN"/>
              </w:rPr>
              <w:t>无关</w:t>
            </w:r>
          </w:p>
        </w:tc>
      </w:tr>
    </w:tbl>
    <w:p w14:paraId="48238D46">
      <w:pPr>
        <w:spacing w:line="440" w:lineRule="atLeast"/>
        <w:sectPr>
          <w:headerReference r:id="rId3" w:type="default"/>
          <w:footerReference r:id="rId4" w:type="default"/>
          <w:pgSz w:w="11906" w:h="16838"/>
          <w:pgMar w:top="1417" w:right="1417" w:bottom="1417" w:left="141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301"/>
        <w:gridCol w:w="169"/>
        <w:gridCol w:w="2132"/>
        <w:gridCol w:w="2301"/>
        <w:gridCol w:w="2303"/>
      </w:tblGrid>
      <w:tr w14:paraId="3AA6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470" w:type="dxa"/>
            <w:gridSpan w:val="2"/>
            <w:vAlign w:val="center"/>
          </w:tcPr>
          <w:p w14:paraId="78033C62">
            <w:pPr>
              <w:spacing w:line="440" w:lineRule="atLeast"/>
            </w:pPr>
            <w:r>
              <w:t>SAE</w:t>
            </w:r>
            <w:r>
              <w:rPr>
                <w:rFonts w:hint="eastAsia" w:hAnsi="宋体" w:cs="宋体"/>
              </w:rPr>
              <w:t>报道情况</w:t>
            </w:r>
          </w:p>
        </w:tc>
        <w:tc>
          <w:tcPr>
            <w:tcW w:w="6736" w:type="dxa"/>
            <w:gridSpan w:val="3"/>
            <w:vAlign w:val="center"/>
          </w:tcPr>
          <w:p w14:paraId="2D6C8702">
            <w:pPr>
              <w:spacing w:line="440" w:lineRule="atLeast"/>
            </w:pPr>
            <w:r>
              <w:rPr>
                <w:rFonts w:hint="eastAsia" w:hAnsi="宋体" w:cs="宋体"/>
              </w:rPr>
              <w:t>国内：</w:t>
            </w: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有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无</w:t>
            </w:r>
            <w:r>
              <w:t xml:space="preserve">    </w:t>
            </w:r>
            <w:r>
              <w:rPr/>
              <w:sym w:font="Wingdings" w:char="00A8"/>
            </w:r>
            <w:r>
              <w:rPr>
                <w:rFonts w:hint="eastAsia" w:hAnsi="宋体" w:cs="宋体"/>
              </w:rPr>
              <w:t>不详国外：</w:t>
            </w:r>
            <w:r>
              <w:rPr>
                <w:rFonts w:hint="eastAsia" w:hAnsi="宋体" w:cs="宋体"/>
              </w:rPr>
              <w:sym w:font="Wingdings" w:char="00A8"/>
            </w:r>
            <w:r>
              <w:rPr>
                <w:rFonts w:hint="eastAsia" w:hAnsi="宋体" w:cs="宋体"/>
              </w:rPr>
              <w:t>有</w:t>
            </w:r>
            <w:r>
              <w:t xml:space="preserve">   □</w:t>
            </w:r>
            <w:r>
              <w:rPr>
                <w:rFonts w:hint="eastAsia" w:hAnsi="宋体" w:cs="宋体"/>
              </w:rPr>
              <w:t>无</w:t>
            </w:r>
            <w:r>
              <w:t xml:space="preserve">    □</w:t>
            </w:r>
            <w:r>
              <w:rPr>
                <w:rFonts w:hint="eastAsia" w:hAnsi="宋体" w:cs="宋体"/>
              </w:rPr>
              <w:t>不详</w:t>
            </w:r>
          </w:p>
        </w:tc>
      </w:tr>
      <w:tr w14:paraId="11E3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9206" w:type="dxa"/>
            <w:gridSpan w:val="5"/>
            <w:vAlign w:val="center"/>
          </w:tcPr>
          <w:p w14:paraId="72024123">
            <w:pPr>
              <w:keepNext/>
              <w:spacing w:line="360" w:lineRule="auto"/>
            </w:pPr>
            <w:r>
              <w:t>SAE</w:t>
            </w:r>
            <w:r>
              <w:rPr>
                <w:rFonts w:hint="eastAsia" w:hAnsi="宋体" w:cs="宋体"/>
              </w:rPr>
              <w:t>发生及处理的详细情况：</w:t>
            </w:r>
          </w:p>
          <w:p w14:paraId="0D0A44E5">
            <w:pPr>
              <w:keepNext/>
              <w:spacing w:line="360" w:lineRule="auto"/>
            </w:pPr>
            <w:r>
              <w:rPr>
                <w:rFonts w:hint="eastAsia" w:hAnsi="宋体" w:cs="宋体"/>
              </w:rPr>
              <w:t>备注：</w:t>
            </w:r>
          </w:p>
          <w:p w14:paraId="50FC5BFF">
            <w:pPr>
              <w:keepNext/>
              <w:spacing w:line="360" w:lineRule="auto"/>
            </w:pPr>
            <w:r>
              <w:rPr>
                <w:rFonts w:hint="eastAsia" w:hAnsi="宋体" w:cs="宋体"/>
              </w:rPr>
              <w:t>首次报告应包含但不限于以下信息：</w:t>
            </w:r>
          </w:p>
          <w:p w14:paraId="0CBF48B2">
            <w:pPr>
              <w:keepNext/>
              <w:spacing w:line="360" w:lineRule="auto"/>
            </w:pPr>
            <w:r>
              <w:t>1.</w:t>
            </w:r>
            <w:r>
              <w:rPr>
                <w:rFonts w:hint="eastAsia" w:hAnsi="宋体" w:cs="宋体"/>
              </w:rPr>
              <w:t>患者入组编号，入组时间和入组临床试验名称（编号）患者诊断和既往重要病史或合并疾病</w:t>
            </w:r>
          </w:p>
          <w:p w14:paraId="46B4B6D1">
            <w:pPr>
              <w:keepNext/>
              <w:spacing w:line="360" w:lineRule="auto"/>
            </w:pPr>
            <w:r>
              <w:t>2.</w:t>
            </w:r>
            <w:r>
              <w:rPr>
                <w:rFonts w:hint="eastAsia" w:hAnsi="宋体" w:cs="宋体"/>
              </w:rPr>
              <w:t>入组后已完成的疗效和发生</w:t>
            </w:r>
            <w:r>
              <w:t>SAE</w:t>
            </w:r>
            <w:r>
              <w:rPr>
                <w:rFonts w:hint="eastAsia" w:hAnsi="宋体" w:cs="宋体"/>
              </w:rPr>
              <w:t>前的末次用药时间</w:t>
            </w:r>
          </w:p>
          <w:p w14:paraId="45A195EC">
            <w:pPr>
              <w:keepNext/>
              <w:spacing w:line="360" w:lineRule="auto"/>
            </w:pPr>
            <w:r>
              <w:t>3.</w:t>
            </w:r>
            <w:r>
              <w:rPr>
                <w:rFonts w:hint="eastAsia" w:hAnsi="宋体" w:cs="宋体"/>
              </w:rPr>
              <w:t>发生</w:t>
            </w:r>
            <w:r>
              <w:t>SAE</w:t>
            </w:r>
            <w:r>
              <w:rPr>
                <w:rFonts w:hint="eastAsia" w:hAnsi="宋体" w:cs="宋体"/>
              </w:rPr>
              <w:t>前的相关症状，体征，程度分级、进行相关检查和治疗的情况</w:t>
            </w:r>
          </w:p>
          <w:p w14:paraId="6F24226B">
            <w:pPr>
              <w:keepNext/>
              <w:spacing w:line="360" w:lineRule="auto"/>
            </w:pPr>
            <w:r>
              <w:t>4.</w:t>
            </w:r>
            <w:r>
              <w:rPr>
                <w:rFonts w:hint="eastAsia" w:hAnsi="宋体" w:cs="宋体"/>
              </w:rPr>
              <w:t>确认为</w:t>
            </w:r>
            <w:r>
              <w:t>SAE</w:t>
            </w:r>
            <w:r>
              <w:rPr>
                <w:rFonts w:hint="eastAsia" w:hAnsi="宋体" w:cs="宋体"/>
              </w:rPr>
              <w:t>后的详细救治过程，帮助证实</w:t>
            </w:r>
            <w:r>
              <w:t>SAE</w:t>
            </w:r>
            <w:r>
              <w:rPr>
                <w:rFonts w:hint="eastAsia" w:hAnsi="宋体" w:cs="宋体"/>
              </w:rPr>
              <w:t>严重性的检查结果等</w:t>
            </w:r>
          </w:p>
          <w:p w14:paraId="634551CF">
            <w:pPr>
              <w:keepNext/>
              <w:spacing w:line="360" w:lineRule="auto"/>
            </w:pPr>
            <w:r>
              <w:t>5.</w:t>
            </w:r>
            <w:r>
              <w:rPr>
                <w:rFonts w:hint="eastAsia" w:hAnsi="宋体" w:cs="宋体"/>
              </w:rPr>
              <w:t>研究者判断该</w:t>
            </w:r>
            <w:r>
              <w:t>SAE</w:t>
            </w:r>
            <w:r>
              <w:rPr>
                <w:rFonts w:hint="eastAsia" w:hAnsi="宋体" w:cs="宋体"/>
              </w:rPr>
              <w:t>与试验用药或方法的相关性</w:t>
            </w:r>
          </w:p>
          <w:p w14:paraId="6F0E15B9">
            <w:pPr>
              <w:keepNext/>
              <w:spacing w:line="360" w:lineRule="auto"/>
            </w:pPr>
            <w:r>
              <w:t>6.</w:t>
            </w:r>
            <w:r>
              <w:rPr>
                <w:rFonts w:hint="eastAsia" w:hAnsi="宋体" w:cs="宋体"/>
              </w:rPr>
              <w:t>其他</w:t>
            </w:r>
          </w:p>
          <w:p w14:paraId="45347E54">
            <w:pPr>
              <w:keepNext/>
              <w:spacing w:line="360" w:lineRule="auto"/>
            </w:pPr>
            <w:r>
              <w:rPr>
                <w:rFonts w:hint="eastAsia" w:hAnsi="宋体" w:cs="宋体"/>
              </w:rPr>
              <w:t>随访</w:t>
            </w:r>
            <w:r>
              <w:t>/</w:t>
            </w:r>
            <w:r>
              <w:rPr>
                <w:rFonts w:hint="eastAsia" w:hAnsi="宋体" w:cs="宋体"/>
              </w:rPr>
              <w:t>总结报告应包含但不限于以下信息：</w:t>
            </w:r>
          </w:p>
          <w:p w14:paraId="73B35C24">
            <w:pPr>
              <w:keepNext/>
              <w:spacing w:line="360" w:lineRule="auto"/>
            </w:pPr>
            <w:r>
              <w:t>1.</w:t>
            </w:r>
            <w:r>
              <w:rPr>
                <w:rFonts w:hint="eastAsia" w:hAnsi="宋体" w:cs="宋体"/>
              </w:rPr>
              <w:t>患者入组编号、入组时间和入组临床试验名称（编号）患者诊断</w:t>
            </w:r>
          </w:p>
          <w:p w14:paraId="4D759F59">
            <w:pPr>
              <w:keepNext/>
              <w:spacing w:line="360" w:lineRule="auto"/>
            </w:pPr>
            <w:r>
              <w:t>2.</w:t>
            </w:r>
            <w:r>
              <w:rPr>
                <w:rFonts w:hint="eastAsia" w:hAnsi="宋体" w:cs="宋体"/>
              </w:rPr>
              <w:t>自首次报告后，该</w:t>
            </w:r>
            <w:r>
              <w:t>SAE</w:t>
            </w:r>
            <w:r>
              <w:rPr>
                <w:rFonts w:hint="eastAsia" w:hAnsi="宋体" w:cs="宋体"/>
              </w:rPr>
              <w:t>发生的转归，治疗及相关检查情况</w:t>
            </w:r>
          </w:p>
          <w:p w14:paraId="479A0021">
            <w:pPr>
              <w:keepNext/>
              <w:spacing w:line="360" w:lineRule="auto"/>
            </w:pPr>
            <w:r>
              <w:t>3.</w:t>
            </w:r>
            <w:r>
              <w:rPr>
                <w:rFonts w:hint="eastAsia" w:hAnsi="宋体" w:cs="宋体"/>
              </w:rPr>
              <w:t>再次评价该</w:t>
            </w:r>
            <w:r>
              <w:t>SAE</w:t>
            </w:r>
            <w:r>
              <w:rPr>
                <w:rFonts w:hint="eastAsia" w:hAnsi="宋体" w:cs="宋体"/>
              </w:rPr>
              <w:t>与试验用药或方法相关性</w:t>
            </w:r>
          </w:p>
          <w:p w14:paraId="72D19EB7">
            <w:pPr>
              <w:keepNext/>
              <w:spacing w:line="360" w:lineRule="auto"/>
            </w:pPr>
            <w:r>
              <w:t>4.</w:t>
            </w:r>
            <w:r>
              <w:rPr>
                <w:rFonts w:hint="eastAsia" w:hAnsi="宋体" w:cs="宋体"/>
              </w:rPr>
              <w:t>明确是否恢复试验治疗或退出试验</w:t>
            </w:r>
          </w:p>
          <w:p w14:paraId="793ABD5F">
            <w:pPr>
              <w:keepNext/>
              <w:spacing w:line="360" w:lineRule="auto"/>
            </w:pPr>
            <w:r>
              <w:t>5.</w:t>
            </w:r>
            <w:r>
              <w:rPr>
                <w:rFonts w:hint="eastAsia" w:hAnsi="宋体" w:cs="宋体"/>
              </w:rPr>
              <w:t>其他</w:t>
            </w:r>
          </w:p>
        </w:tc>
      </w:tr>
      <w:tr w14:paraId="1811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 w14:paraId="5522EC53">
            <w:pPr>
              <w:keepNext/>
              <w:spacing w:line="360" w:lineRule="auto"/>
              <w:jc w:val="center"/>
            </w:pPr>
            <w:r>
              <w:rPr>
                <w:rFonts w:hint="eastAsia" w:hAnsi="宋体" w:cs="宋体"/>
              </w:rPr>
              <w:t>报告人签名</w:t>
            </w:r>
          </w:p>
        </w:tc>
        <w:tc>
          <w:tcPr>
            <w:tcW w:w="2301" w:type="dxa"/>
            <w:gridSpan w:val="2"/>
            <w:vAlign w:val="center"/>
          </w:tcPr>
          <w:p w14:paraId="21AA4764">
            <w:pPr>
              <w:keepNext/>
              <w:spacing w:line="360" w:lineRule="auto"/>
              <w:jc w:val="center"/>
            </w:pPr>
          </w:p>
        </w:tc>
        <w:tc>
          <w:tcPr>
            <w:tcW w:w="2301" w:type="dxa"/>
            <w:vAlign w:val="center"/>
          </w:tcPr>
          <w:p w14:paraId="2D38F34F">
            <w:pPr>
              <w:keepNext/>
              <w:spacing w:line="360" w:lineRule="auto"/>
              <w:jc w:val="center"/>
            </w:pPr>
            <w:r>
              <w:rPr>
                <w:rFonts w:hint="eastAsia" w:hAnsi="宋体" w:cs="宋体"/>
              </w:rPr>
              <w:t>报告日期</w:t>
            </w:r>
          </w:p>
        </w:tc>
        <w:tc>
          <w:tcPr>
            <w:tcW w:w="2303" w:type="dxa"/>
            <w:vAlign w:val="center"/>
          </w:tcPr>
          <w:p w14:paraId="48DC9613">
            <w:pPr>
              <w:keepNext/>
              <w:spacing w:line="360" w:lineRule="auto"/>
            </w:pPr>
          </w:p>
        </w:tc>
      </w:tr>
    </w:tbl>
    <w:p w14:paraId="252E9FCA"/>
    <w:sectPr>
      <w:footerReference r:id="rId5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6C7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9BB9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185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9BB9A">
                    <w:pPr>
                      <w:pStyle w:val="2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185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9D2D">
    <w:pPr>
      <w:pStyle w:val="2"/>
    </w:pPr>
    <w:bookmarkStart w:id="5" w:name="_GoBack"/>
    <w:bookmarkEnd w:id="5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2706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186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27063">
                    <w:pPr>
                      <w:pStyle w:val="2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186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C04B3">
    <w:pPr>
      <w:pStyle w:val="3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b/>
        <w:bCs/>
        <w:lang w:val="en-US" w:eastAsia="zh-CN"/>
      </w:rPr>
      <w:t>武宁县人民医院国家药物与医疗器械临床试验伦理委员会               文件编号：WNXRMYY-LL-FJ-027-1.0</w:t>
    </w:r>
  </w:p>
  <w:p w14:paraId="4717FE5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B4CA3"/>
    <w:rsid w:val="0C4D64BE"/>
    <w:rsid w:val="46594E16"/>
    <w:rsid w:val="7A4B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891</Characters>
  <Lines>0</Lines>
  <Paragraphs>0</Paragraphs>
  <TotalTime>0</TotalTime>
  <ScaleCrop>false</ScaleCrop>
  <LinksUpToDate>false</LinksUpToDate>
  <CharactersWithSpaces>1135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2024-12-11T04:44:00Z</dcterms:created>
  <dc:creator>Administrator</dc:creator>
  <cp:lastModifiedBy>、安安静静</cp:lastModifiedBy>
  <dcterms:modified xsi:type="dcterms:W3CDTF">2025-01-10T02:45:22Z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E1A6A905D4F54CB58E8639F05F0ED944_11</vt:lpwstr>
  </property>
  <property fmtid="{D5CDD505-2E9C-101B-9397-08002B2CF9AE}" pid="4" name="KSOTemplateDocerSaveRecord">
    <vt:lpwstr>eyJoZGlkIjoiMmFkMWM1YjMzYzgxYmRhNjBkNWUyYmJmNmYwNjAyZDIiLCJ1c2VySWQiOiIzMTI4Njk3NTcifQ==</vt:lpwstr>
  </property>
</Properties>
</file>